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hyperlink r:id="rId6" w:history="1">
        <w:r w:rsidRPr="00E74B31">
          <w:rPr>
            <w:rFonts w:ascii="Times New Roman" w:eastAsia="Times New Roman" w:hAnsi="Times New Roman" w:cs="Times New Roman"/>
            <w:color w:val="0000FF"/>
            <w:sz w:val="24"/>
            <w:szCs w:val="24"/>
            <w:u w:val="single"/>
            <w:lang w:eastAsia="fr-FR"/>
          </w:rPr>
          <w:t>rmentières et ses environs</w:t>
        </w:r>
      </w:hyperlink>
      <w:r w:rsidRPr="00E74B31">
        <w:rPr>
          <w:rFonts w:ascii="Times New Roman" w:eastAsia="Times New Roman" w:hAnsi="Times New Roman" w:cs="Times New Roman"/>
          <w:color w:val="auto"/>
          <w:sz w:val="24"/>
          <w:szCs w:val="24"/>
          <w:lang w:eastAsia="fr-FR"/>
        </w:rPr>
        <w:t xml:space="preserve"> &gt; </w:t>
      </w:r>
      <w:hyperlink r:id="rId7" w:history="1">
        <w:r w:rsidRPr="00E74B31">
          <w:rPr>
            <w:rFonts w:ascii="Times New Roman" w:eastAsia="Times New Roman" w:hAnsi="Times New Roman" w:cs="Times New Roman"/>
            <w:color w:val="0000FF"/>
            <w:sz w:val="24"/>
            <w:szCs w:val="24"/>
            <w:u w:val="single"/>
            <w:lang w:eastAsia="fr-FR"/>
          </w:rPr>
          <w:t>Erquinghem-Lys</w:t>
        </w:r>
      </w:hyperlink>
      <w:r w:rsidRPr="00E74B31">
        <w:rPr>
          <w:rFonts w:ascii="Times New Roman" w:eastAsia="Times New Roman" w:hAnsi="Times New Roman" w:cs="Times New Roman"/>
          <w:color w:val="auto"/>
          <w:sz w:val="24"/>
          <w:szCs w:val="24"/>
          <w:lang w:eastAsia="fr-FR"/>
        </w:rPr>
        <w:t xml:space="preserve"> </w:t>
      </w:r>
    </w:p>
    <w:p w:rsidR="00E74B31" w:rsidRPr="00E74B31" w:rsidRDefault="00E74B31" w:rsidP="00E74B31">
      <w:pPr>
        <w:spacing w:before="100" w:beforeAutospacing="1" w:after="100" w:afterAutospacing="1" w:line="240" w:lineRule="auto"/>
        <w:ind w:left="0"/>
        <w:jc w:val="left"/>
        <w:outlineLvl w:val="0"/>
        <w:rPr>
          <w:rFonts w:ascii="Times New Roman" w:eastAsia="Times New Roman" w:hAnsi="Times New Roman" w:cs="Times New Roman"/>
          <w:b/>
          <w:bCs/>
          <w:color w:val="auto"/>
          <w:kern w:val="36"/>
          <w:sz w:val="48"/>
          <w:szCs w:val="48"/>
          <w:lang w:eastAsia="fr-FR"/>
        </w:rPr>
      </w:pPr>
      <w:r w:rsidRPr="00E74B31">
        <w:rPr>
          <w:rFonts w:ascii="Times New Roman" w:eastAsia="Times New Roman" w:hAnsi="Times New Roman" w:cs="Times New Roman"/>
          <w:b/>
          <w:bCs/>
          <w:color w:val="auto"/>
          <w:kern w:val="36"/>
          <w:sz w:val="48"/>
          <w:szCs w:val="48"/>
          <w:lang w:eastAsia="fr-FR"/>
        </w:rPr>
        <w:t xml:space="preserve">Erquinghem-Lys: élève de la première heure, Maëlle s’est spécialisée dans le pointillisme </w:t>
      </w:r>
    </w:p>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r w:rsidRPr="00E74B31">
        <w:rPr>
          <w:rFonts w:ascii="Times New Roman" w:eastAsia="Times New Roman" w:hAnsi="Times New Roman" w:cs="Times New Roman"/>
          <w:color w:val="auto"/>
          <w:sz w:val="24"/>
          <w:szCs w:val="24"/>
          <w:lang w:eastAsia="fr-FR"/>
        </w:rPr>
        <w:t xml:space="preserve">Publié le 02/06/2015 </w:t>
      </w:r>
    </w:p>
    <w:p w:rsidR="00E74B31" w:rsidRPr="00E74B31" w:rsidRDefault="00E74B31" w:rsidP="00E74B31">
      <w:pPr>
        <w:spacing w:after="0" w:line="240" w:lineRule="auto"/>
        <w:ind w:left="0"/>
        <w:jc w:val="left"/>
        <w:rPr>
          <w:rFonts w:ascii="Times New Roman" w:eastAsia="Times New Roman" w:hAnsi="Times New Roman" w:cs="Times New Roman"/>
          <w:color w:val="auto"/>
          <w:sz w:val="24"/>
          <w:szCs w:val="24"/>
          <w:lang w:eastAsia="fr-FR"/>
        </w:rPr>
      </w:pPr>
      <w:r w:rsidRPr="00E74B31">
        <w:rPr>
          <w:rFonts w:ascii="Times New Roman" w:eastAsia="Times New Roman" w:hAnsi="Times New Roman" w:cs="Times New Roman"/>
          <w:color w:val="auto"/>
          <w:sz w:val="24"/>
          <w:szCs w:val="24"/>
          <w:lang w:eastAsia="fr-FR"/>
        </w:rPr>
        <w:t>1 / 5</w:t>
      </w:r>
    </w:p>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r w:rsidRPr="00E74B31">
        <w:rPr>
          <w:rFonts w:ascii="Times New Roman" w:eastAsia="Times New Roman" w:hAnsi="Times New Roman" w:cs="Times New Roman"/>
          <w:color w:val="auto"/>
          <w:sz w:val="24"/>
          <w:szCs w:val="24"/>
          <w:lang w:eastAsia="fr-FR"/>
        </w:rPr>
        <w:t xml:space="preserve">Disposant de moins en moins de temps pour sa passion, Maëlle pose avec le seul tableau qu'elle a peint depuis le début de l'année. </w:t>
      </w:r>
    </w:p>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extent cx="741680" cy="497840"/>
            <wp:effectExtent l="0" t="0" r="1270" b="0"/>
            <wp:docPr id="2" name="Image 2" descr="C:\Users\Pascale\Desktop\1194291956_B975705293Z.1_20150602192116_000_GMR4K1AHK.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Desktop\1194291956_B975705293Z.1_20150602192116_000_GMR4K1AHK.1-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41680" cy="497840"/>
                    </a:xfrm>
                    <a:prstGeom prst="rect">
                      <a:avLst/>
                    </a:prstGeom>
                    <a:noFill/>
                    <a:ln>
                      <a:noFill/>
                    </a:ln>
                  </pic:spPr>
                </pic:pic>
              </a:graphicData>
            </a:graphic>
          </wp:inline>
        </w:drawing>
      </w:r>
      <w:r>
        <w:rPr>
          <w:rFonts w:ascii="Times New Roman" w:eastAsia="Times New Roman" w:hAnsi="Times New Roman" w:cs="Times New Roman"/>
          <w:noProof/>
          <w:color w:val="auto"/>
          <w:sz w:val="24"/>
          <w:szCs w:val="24"/>
          <w:lang w:eastAsia="fr-FR"/>
        </w:rPr>
        <w:drawing>
          <wp:inline distT="0" distB="0" distL="0" distR="0">
            <wp:extent cx="741680" cy="497840"/>
            <wp:effectExtent l="0" t="0" r="1270" b="0"/>
            <wp:docPr id="3" name="Image 3" descr="C:\Users\Pascale\Desktop\287327379_B975705293Z.1_20150602192116_000_GMR4K1AH8.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ascale\Desktop\287327379_B975705293Z.1_20150602192116_000_GMR4K1AH8.1-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41680" cy="497840"/>
                    </a:xfrm>
                    <a:prstGeom prst="rect">
                      <a:avLst/>
                    </a:prstGeom>
                    <a:noFill/>
                    <a:ln>
                      <a:noFill/>
                    </a:ln>
                  </pic:spPr>
                </pic:pic>
              </a:graphicData>
            </a:graphic>
          </wp:inline>
        </w:drawing>
      </w:r>
      <w:r>
        <w:rPr>
          <w:rFonts w:ascii="Times New Roman" w:eastAsia="Times New Roman" w:hAnsi="Times New Roman" w:cs="Times New Roman"/>
          <w:noProof/>
          <w:color w:val="auto"/>
          <w:sz w:val="24"/>
          <w:szCs w:val="24"/>
          <w:lang w:eastAsia="fr-FR"/>
        </w:rPr>
        <w:drawing>
          <wp:inline distT="0" distB="0" distL="0" distR="0">
            <wp:extent cx="741680" cy="497840"/>
            <wp:effectExtent l="0" t="0" r="1270" b="0"/>
            <wp:docPr id="4" name="Image 4" descr="C:\Users\Pascale\Desktop\450762283_B975705293Z.1_20150602192116_000_GMR4K1AH6.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ascale\Desktop\450762283_B975705293Z.1_20150602192116_000_GMR4K1AH6.1-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41680" cy="497840"/>
                    </a:xfrm>
                    <a:prstGeom prst="rect">
                      <a:avLst/>
                    </a:prstGeom>
                    <a:noFill/>
                    <a:ln>
                      <a:noFill/>
                    </a:ln>
                  </pic:spPr>
                </pic:pic>
              </a:graphicData>
            </a:graphic>
          </wp:inline>
        </w:drawing>
      </w:r>
      <w:r>
        <w:rPr>
          <w:rFonts w:ascii="Times New Roman" w:eastAsia="Times New Roman" w:hAnsi="Times New Roman" w:cs="Times New Roman"/>
          <w:noProof/>
          <w:color w:val="auto"/>
          <w:sz w:val="24"/>
          <w:szCs w:val="24"/>
          <w:lang w:eastAsia="fr-FR"/>
        </w:rPr>
        <w:drawing>
          <wp:inline distT="0" distB="0" distL="0" distR="0">
            <wp:extent cx="355600" cy="528320"/>
            <wp:effectExtent l="0" t="0" r="6350" b="5080"/>
            <wp:docPr id="5" name="Image 5" descr="C:\Users\Pascale\Desktop\941563127_B975705293Z.1_20150602192116_000_GMR4K1AH7.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ascale\Desktop\941563127_B975705293Z.1_20150602192116_000_GMR4K1AH7.1-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5600" cy="528320"/>
                    </a:xfrm>
                    <a:prstGeom prst="rect">
                      <a:avLst/>
                    </a:prstGeom>
                    <a:noFill/>
                    <a:ln>
                      <a:noFill/>
                    </a:ln>
                  </pic:spPr>
                </pic:pic>
              </a:graphicData>
            </a:graphic>
          </wp:inline>
        </w:drawing>
      </w:r>
      <w:r>
        <w:rPr>
          <w:rFonts w:ascii="Times New Roman" w:eastAsia="Times New Roman" w:hAnsi="Times New Roman" w:cs="Times New Roman"/>
          <w:noProof/>
          <w:color w:val="auto"/>
          <w:sz w:val="24"/>
          <w:szCs w:val="24"/>
          <w:lang w:eastAsia="fr-FR"/>
        </w:rPr>
        <w:drawing>
          <wp:inline distT="0" distB="0" distL="0" distR="0">
            <wp:extent cx="741680" cy="497840"/>
            <wp:effectExtent l="0" t="0" r="1270" b="0"/>
            <wp:docPr id="6" name="Image 6" descr="C:\Users\Pascale\Desktop\1257686238_B975705293Z.1_20150602192116_000_GMR4K1AHC.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scale\Desktop\1257686238_B975705293Z.1_20150602192116_000_GMR4K1AHC.1-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41680" cy="497840"/>
                    </a:xfrm>
                    <a:prstGeom prst="rect">
                      <a:avLst/>
                    </a:prstGeom>
                    <a:noFill/>
                    <a:ln>
                      <a:noFill/>
                    </a:ln>
                  </pic:spPr>
                </pic:pic>
              </a:graphicData>
            </a:graphic>
          </wp:inline>
        </w:drawing>
      </w:r>
      <w:bookmarkStart w:id="0" w:name="_GoBack"/>
      <w:bookmarkEnd w:id="0"/>
    </w:p>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r w:rsidRPr="00E74B31">
        <w:rPr>
          <w:rFonts w:ascii="Times New Roman" w:eastAsia="Times New Roman" w:hAnsi="Times New Roman" w:cs="Times New Roman"/>
          <w:color w:val="auto"/>
          <w:sz w:val="24"/>
          <w:szCs w:val="24"/>
          <w:lang w:eastAsia="fr-FR"/>
        </w:rPr>
        <w:t>À l’occasion de la 14ème édition des portes ouvertes de son atelier, Pascale Bergerie a demandé à ses élèves d’exposer leurs œuvres réalisées dans l’année. Peintres et dessinateurs, de 6 ans à expérimentés, ont, non seulement, apporté leurs meilleures créations mais étaient présents pour les commenter aux visiteurs. Clou de cette opération, la fresque composée de 53 pièces réalisées par les élèves et assemblées pour découvrir une copie de l’œuvre de Gustav Klint, du début XXe siècle.</w:t>
      </w:r>
    </w:p>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r w:rsidRPr="00E74B31">
        <w:rPr>
          <w:rFonts w:ascii="Times New Roman" w:eastAsia="Times New Roman" w:hAnsi="Times New Roman" w:cs="Times New Roman"/>
          <w:color w:val="auto"/>
          <w:sz w:val="24"/>
          <w:szCs w:val="24"/>
          <w:lang w:eastAsia="fr-FR"/>
        </w:rPr>
        <w:t xml:space="preserve">« </w:t>
      </w:r>
      <w:r w:rsidRPr="00E74B31">
        <w:rPr>
          <w:rFonts w:ascii="Times New Roman" w:eastAsia="Times New Roman" w:hAnsi="Times New Roman" w:cs="Times New Roman"/>
          <w:i/>
          <w:iCs/>
          <w:color w:val="auto"/>
          <w:sz w:val="24"/>
          <w:szCs w:val="24"/>
          <w:lang w:eastAsia="fr-FR"/>
        </w:rPr>
        <w:t>Cette fresque restera un an à l’atelier puis sera exposée dans la salle Ercanscène</w:t>
      </w:r>
      <w:r w:rsidRPr="00E74B31">
        <w:rPr>
          <w:rFonts w:ascii="Times New Roman" w:eastAsia="Times New Roman" w:hAnsi="Times New Roman" w:cs="Times New Roman"/>
          <w:color w:val="auto"/>
          <w:sz w:val="24"/>
          <w:szCs w:val="24"/>
          <w:lang w:eastAsia="fr-FR"/>
        </w:rPr>
        <w:t xml:space="preserve"> », annonçait Pascale Bergerie. Près d’elle, Maëlle Bocquillon, 20 ans, s’active sur un tableau. Cette étudiante en écologie, fréquente les lieux depuis ses 6 ans, à la création de l’atelier ! Elle s’est essayée à moult techniques et s’est spécialisée dans le pointillisme. Une technique qui demande beaucoup de patience et de la rigueur pour reconstituer les détails.</w:t>
      </w:r>
    </w:p>
    <w:p w:rsidR="00E74B31" w:rsidRPr="00E74B31" w:rsidRDefault="00E74B31" w:rsidP="00E74B31">
      <w:pPr>
        <w:spacing w:before="100" w:beforeAutospacing="1" w:after="100" w:afterAutospacing="1" w:line="240" w:lineRule="auto"/>
        <w:ind w:left="0"/>
        <w:jc w:val="left"/>
        <w:rPr>
          <w:rFonts w:ascii="Times New Roman" w:eastAsia="Times New Roman" w:hAnsi="Times New Roman" w:cs="Times New Roman"/>
          <w:color w:val="auto"/>
          <w:sz w:val="24"/>
          <w:szCs w:val="24"/>
          <w:lang w:eastAsia="fr-FR"/>
        </w:rPr>
      </w:pPr>
      <w:r w:rsidRPr="00E74B31">
        <w:rPr>
          <w:rFonts w:ascii="Times New Roman" w:eastAsia="Times New Roman" w:hAnsi="Times New Roman" w:cs="Times New Roman"/>
          <w:color w:val="auto"/>
          <w:sz w:val="24"/>
          <w:szCs w:val="24"/>
          <w:lang w:eastAsia="fr-FR"/>
        </w:rPr>
        <w:t xml:space="preserve">« </w:t>
      </w:r>
      <w:r w:rsidRPr="00E74B31">
        <w:rPr>
          <w:rFonts w:ascii="Times New Roman" w:eastAsia="Times New Roman" w:hAnsi="Times New Roman" w:cs="Times New Roman"/>
          <w:i/>
          <w:iCs/>
          <w:color w:val="auto"/>
          <w:sz w:val="24"/>
          <w:szCs w:val="24"/>
          <w:lang w:eastAsia="fr-FR"/>
        </w:rPr>
        <w:t>Paul Signac est l’un des peintres qui donna naissance au pointillisme</w:t>
      </w:r>
      <w:r w:rsidRPr="00E74B31">
        <w:rPr>
          <w:rFonts w:ascii="Times New Roman" w:eastAsia="Times New Roman" w:hAnsi="Times New Roman" w:cs="Times New Roman"/>
          <w:color w:val="auto"/>
          <w:sz w:val="24"/>
          <w:szCs w:val="24"/>
          <w:lang w:eastAsia="fr-FR"/>
        </w:rPr>
        <w:t xml:space="preserve"> », ajouta cette jeune fille alors qu’elle était en train de peindre de façon plus classique lors de ces portes ouvertes. « Je réalise ce tableau à partir d’une photo que j’ai tirée en vacances en Islande, il y a 4 ans » et d’ajouter le geste du pinceau à la parole. Maëlle avoue qu’elle aimerait bien continuer à suivre les cours à l’atelier mais ses études l’accaparent. « </w:t>
      </w:r>
      <w:r w:rsidRPr="00E74B31">
        <w:rPr>
          <w:rFonts w:ascii="Times New Roman" w:eastAsia="Times New Roman" w:hAnsi="Times New Roman" w:cs="Times New Roman"/>
          <w:i/>
          <w:iCs/>
          <w:color w:val="auto"/>
          <w:sz w:val="24"/>
          <w:szCs w:val="24"/>
          <w:lang w:eastAsia="fr-FR"/>
        </w:rPr>
        <w:t>Depuis janvier, je n’ai réalisé qu’un tableau. J’ai reproduit une œuvre d’un peintre haïtien. Les couleurs étaient belles et l’exercice était difficile car la reconstitution des détails était pointue</w:t>
      </w:r>
      <w:r w:rsidRPr="00E74B31">
        <w:rPr>
          <w:rFonts w:ascii="Times New Roman" w:eastAsia="Times New Roman" w:hAnsi="Times New Roman" w:cs="Times New Roman"/>
          <w:color w:val="auto"/>
          <w:sz w:val="24"/>
          <w:szCs w:val="24"/>
          <w:lang w:eastAsia="fr-FR"/>
        </w:rPr>
        <w:t xml:space="preserve"> », confiait-elle avant de replonger méthodiquement dans ses souvenirs islandais.</w:t>
      </w:r>
    </w:p>
    <w:p w:rsidR="000C634F" w:rsidRDefault="000C634F"/>
    <w:sectPr w:rsidR="000C63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B6C7B"/>
    <w:multiLevelType w:val="multilevel"/>
    <w:tmpl w:val="FF58A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AF2CA8"/>
    <w:multiLevelType w:val="multilevel"/>
    <w:tmpl w:val="EC60A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B31"/>
    <w:rsid w:val="00074B32"/>
    <w:rsid w:val="000C634F"/>
    <w:rsid w:val="00E74B3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ahoma"/>
        <w:color w:val="000000" w:themeColor="text1"/>
        <w:sz w:val="56"/>
        <w:szCs w:val="56"/>
        <w:lang w:val="fr-FR" w:eastAsia="en-US" w:bidi="ar-SA"/>
      </w:rPr>
    </w:rPrDefault>
    <w:pPrDefault>
      <w:pPr>
        <w:spacing w:after="120" w:line="360" w:lineRule="auto"/>
        <w:ind w:lef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32"/>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4B31"/>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E74B31"/>
    <w:rPr>
      <w:rFonts w:ascii="Tahoma" w:hAnsi="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ahoma"/>
        <w:color w:val="000000" w:themeColor="text1"/>
        <w:sz w:val="56"/>
        <w:szCs w:val="56"/>
        <w:lang w:val="fr-FR" w:eastAsia="en-US" w:bidi="ar-SA"/>
      </w:rPr>
    </w:rPrDefault>
    <w:pPrDefault>
      <w:pPr>
        <w:spacing w:after="120" w:line="360" w:lineRule="auto"/>
        <w:ind w:left="17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B32"/>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074B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74B31"/>
    <w:pPr>
      <w:spacing w:after="0" w:line="240" w:lineRule="auto"/>
    </w:pPr>
    <w:rPr>
      <w:rFonts w:ascii="Tahoma" w:hAnsi="Tahoma"/>
      <w:sz w:val="16"/>
      <w:szCs w:val="16"/>
    </w:rPr>
  </w:style>
  <w:style w:type="character" w:customStyle="1" w:styleId="TextedebullesCar">
    <w:name w:val="Texte de bulles Car"/>
    <w:basedOn w:val="Policepardfaut"/>
    <w:link w:val="Textedebulles"/>
    <w:uiPriority w:val="99"/>
    <w:semiHidden/>
    <w:rsid w:val="00E74B31"/>
    <w:rPr>
      <w:rFonts w:ascii="Tahoma" w:hAnsi="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06397">
      <w:bodyDiv w:val="1"/>
      <w:marLeft w:val="0"/>
      <w:marRight w:val="0"/>
      <w:marTop w:val="0"/>
      <w:marBottom w:val="0"/>
      <w:divBdr>
        <w:top w:val="none" w:sz="0" w:space="0" w:color="auto"/>
        <w:left w:val="none" w:sz="0" w:space="0" w:color="auto"/>
        <w:bottom w:val="none" w:sz="0" w:space="0" w:color="auto"/>
        <w:right w:val="none" w:sz="0" w:space="0" w:color="auto"/>
      </w:divBdr>
      <w:divsChild>
        <w:div w:id="1967858027">
          <w:marLeft w:val="0"/>
          <w:marRight w:val="0"/>
          <w:marTop w:val="0"/>
          <w:marBottom w:val="0"/>
          <w:divBdr>
            <w:top w:val="none" w:sz="0" w:space="0" w:color="auto"/>
            <w:left w:val="none" w:sz="0" w:space="0" w:color="auto"/>
            <w:bottom w:val="none" w:sz="0" w:space="0" w:color="auto"/>
            <w:right w:val="none" w:sz="0" w:space="0" w:color="auto"/>
          </w:divBdr>
        </w:div>
        <w:div w:id="309676531">
          <w:marLeft w:val="0"/>
          <w:marRight w:val="0"/>
          <w:marTop w:val="0"/>
          <w:marBottom w:val="0"/>
          <w:divBdr>
            <w:top w:val="none" w:sz="0" w:space="0" w:color="auto"/>
            <w:left w:val="none" w:sz="0" w:space="0" w:color="auto"/>
            <w:bottom w:val="none" w:sz="0" w:space="0" w:color="auto"/>
            <w:right w:val="none" w:sz="0" w:space="0" w:color="auto"/>
          </w:divBdr>
          <w:divsChild>
            <w:div w:id="1345089387">
              <w:marLeft w:val="0"/>
              <w:marRight w:val="0"/>
              <w:marTop w:val="0"/>
              <w:marBottom w:val="0"/>
              <w:divBdr>
                <w:top w:val="none" w:sz="0" w:space="0" w:color="auto"/>
                <w:left w:val="none" w:sz="0" w:space="0" w:color="auto"/>
                <w:bottom w:val="none" w:sz="0" w:space="0" w:color="auto"/>
                <w:right w:val="none" w:sz="0" w:space="0" w:color="auto"/>
              </w:divBdr>
            </w:div>
          </w:divsChild>
        </w:div>
        <w:div w:id="1664235516">
          <w:marLeft w:val="0"/>
          <w:marRight w:val="0"/>
          <w:marTop w:val="0"/>
          <w:marBottom w:val="0"/>
          <w:divBdr>
            <w:top w:val="none" w:sz="0" w:space="0" w:color="auto"/>
            <w:left w:val="none" w:sz="0" w:space="0" w:color="auto"/>
            <w:bottom w:val="none" w:sz="0" w:space="0" w:color="auto"/>
            <w:right w:val="none" w:sz="0" w:space="0" w:color="auto"/>
          </w:divBdr>
          <w:divsChild>
            <w:div w:id="201989641">
              <w:marLeft w:val="0"/>
              <w:marRight w:val="0"/>
              <w:marTop w:val="0"/>
              <w:marBottom w:val="0"/>
              <w:divBdr>
                <w:top w:val="none" w:sz="0" w:space="0" w:color="auto"/>
                <w:left w:val="none" w:sz="0" w:space="0" w:color="auto"/>
                <w:bottom w:val="none" w:sz="0" w:space="0" w:color="auto"/>
                <w:right w:val="none" w:sz="0" w:space="0" w:color="auto"/>
              </w:divBdr>
            </w:div>
          </w:divsChild>
        </w:div>
        <w:div w:id="863446877">
          <w:marLeft w:val="0"/>
          <w:marRight w:val="0"/>
          <w:marTop w:val="0"/>
          <w:marBottom w:val="0"/>
          <w:divBdr>
            <w:top w:val="none" w:sz="0" w:space="0" w:color="auto"/>
            <w:left w:val="none" w:sz="0" w:space="0" w:color="auto"/>
            <w:bottom w:val="none" w:sz="0" w:space="0" w:color="auto"/>
            <w:right w:val="none" w:sz="0" w:space="0" w:color="auto"/>
          </w:divBdr>
          <w:divsChild>
            <w:div w:id="895699287">
              <w:marLeft w:val="0"/>
              <w:marRight w:val="0"/>
              <w:marTop w:val="0"/>
              <w:marBottom w:val="0"/>
              <w:divBdr>
                <w:top w:val="none" w:sz="0" w:space="0" w:color="auto"/>
                <w:left w:val="none" w:sz="0" w:space="0" w:color="auto"/>
                <w:bottom w:val="none" w:sz="0" w:space="0" w:color="auto"/>
                <w:right w:val="none" w:sz="0" w:space="0" w:color="auto"/>
              </w:divBdr>
              <w:divsChild>
                <w:div w:id="1594708565">
                  <w:marLeft w:val="0"/>
                  <w:marRight w:val="0"/>
                  <w:marTop w:val="0"/>
                  <w:marBottom w:val="0"/>
                  <w:divBdr>
                    <w:top w:val="none" w:sz="0" w:space="0" w:color="auto"/>
                    <w:left w:val="none" w:sz="0" w:space="0" w:color="auto"/>
                    <w:bottom w:val="none" w:sz="0" w:space="0" w:color="auto"/>
                    <w:right w:val="none" w:sz="0" w:space="0" w:color="auto"/>
                  </w:divBdr>
                  <w:divsChild>
                    <w:div w:id="1534687616">
                      <w:marLeft w:val="0"/>
                      <w:marRight w:val="0"/>
                      <w:marTop w:val="0"/>
                      <w:marBottom w:val="0"/>
                      <w:divBdr>
                        <w:top w:val="none" w:sz="0" w:space="0" w:color="auto"/>
                        <w:left w:val="none" w:sz="0" w:space="0" w:color="auto"/>
                        <w:bottom w:val="none" w:sz="0" w:space="0" w:color="auto"/>
                        <w:right w:val="none" w:sz="0" w:space="0" w:color="auto"/>
                      </w:divBdr>
                      <w:divsChild>
                        <w:div w:id="261425859">
                          <w:marLeft w:val="0"/>
                          <w:marRight w:val="0"/>
                          <w:marTop w:val="0"/>
                          <w:marBottom w:val="0"/>
                          <w:divBdr>
                            <w:top w:val="none" w:sz="0" w:space="0" w:color="auto"/>
                            <w:left w:val="none" w:sz="0" w:space="0" w:color="auto"/>
                            <w:bottom w:val="none" w:sz="0" w:space="0" w:color="auto"/>
                            <w:right w:val="none" w:sz="0" w:space="0" w:color="auto"/>
                          </w:divBdr>
                          <w:divsChild>
                            <w:div w:id="117318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166594">
          <w:marLeft w:val="0"/>
          <w:marRight w:val="0"/>
          <w:marTop w:val="0"/>
          <w:marBottom w:val="0"/>
          <w:divBdr>
            <w:top w:val="none" w:sz="0" w:space="0" w:color="auto"/>
            <w:left w:val="none" w:sz="0" w:space="0" w:color="auto"/>
            <w:bottom w:val="none" w:sz="0" w:space="0" w:color="auto"/>
            <w:right w:val="none" w:sz="0" w:space="0" w:color="auto"/>
          </w:divBdr>
        </w:div>
        <w:div w:id="1817188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lavoixdunord.fr/region/armentieres-et-ses-environs/erquinghem-lys"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avoixdunord.fr/region/armentieres-et-ses-environs" TargetMode="Externa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329</Words>
  <Characters>1814</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Pascale</dc:creator>
  <cp:lastModifiedBy>Pascale</cp:lastModifiedBy>
  <cp:revision>1</cp:revision>
  <dcterms:created xsi:type="dcterms:W3CDTF">2015-06-04T08:50:00Z</dcterms:created>
  <dcterms:modified xsi:type="dcterms:W3CDTF">2015-06-04T08:54:00Z</dcterms:modified>
</cp:coreProperties>
</file>